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B0" w:rsidRPr="00144E3D" w:rsidRDefault="000C11B0" w:rsidP="000C11B0">
      <w:pPr>
        <w:rPr>
          <w:b/>
          <w:bCs/>
          <w:lang w:val="kk-KZ"/>
        </w:rPr>
      </w:pPr>
    </w:p>
    <w:p w:rsidR="000C11B0" w:rsidRPr="00B430FE" w:rsidRDefault="00B430FE" w:rsidP="00B430F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Қорытынды емтихан бағдарламасы</w:t>
      </w:r>
    </w:p>
    <w:p w:rsidR="00B430FE" w:rsidRDefault="00B430FE" w:rsidP="000C11B0">
      <w:pPr>
        <w:rPr>
          <w:lang w:val="en-US"/>
        </w:rPr>
      </w:pPr>
    </w:p>
    <w:p w:rsidR="00B430FE" w:rsidRDefault="00B430FE" w:rsidP="000C11B0">
      <w:pPr>
        <w:rPr>
          <w:lang w:val="en-US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Емтиханның өткізілу  фомасы: ауызша, билет алады.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 сапасының шкаласы: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 xml:space="preserve">Бір билетте үш сұрақ болады. 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Бірінші сұрақ жеңіл сұрақ.Бірінші сұрақта сұқбат беріледі  және оған толық жауап  берген тыңдаушы  30 балл  ала алады. Толық жауап- 30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 оқытушының сұрағына жауап бере алмаса- 10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Екінші  сұрақ орташа сұрақ.Екінші сұрақта грамматикалық тапсырма беріледі  және оған толық жауап  берген тыңдаушы  30 балл  ала алады. Толық жауап- 30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қамтылмаса- 10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Үшінші сұрақ қиын  сұрақ.Үшінші сұраққа мәтін беріледі  және оған толық жауап берген тыңдаушы  40 балл  ала алады. Толық жауап- 40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Сұраққа толық жауап бере  алмаса-30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 оқытушының сұрағына жауап бере алмаса - 20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 маңызды мәселелер қамтылмаса,сұрақты дұрыс түсінбесе -5 балл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 жоқ- 0 балл</w:t>
      </w:r>
    </w:p>
    <w:p w:rsidR="000C11B0" w:rsidRDefault="000C11B0" w:rsidP="000C11B0">
      <w:pPr>
        <w:rPr>
          <w:lang w:val="kk-KZ"/>
        </w:rPr>
      </w:pPr>
    </w:p>
    <w:p w:rsidR="000C11B0" w:rsidRDefault="000C11B0" w:rsidP="000C11B0">
      <w:pPr>
        <w:rPr>
          <w:lang w:val="kk-KZ"/>
        </w:rPr>
      </w:pPr>
      <w:r>
        <w:rPr>
          <w:lang w:val="kk-KZ"/>
        </w:rPr>
        <w:t>Жауаптар бойынша үш сұрақтан алынған баға қосылады.</w:t>
      </w:r>
    </w:p>
    <w:p w:rsidR="000C11B0" w:rsidRPr="000C11B0" w:rsidRDefault="000C11B0" w:rsidP="000C11B0">
      <w:pPr>
        <w:rPr>
          <w:lang w:val="kk-KZ"/>
        </w:rPr>
      </w:pPr>
      <w:r>
        <w:rPr>
          <w:lang w:val="kk-KZ"/>
        </w:rPr>
        <w:t>Пән бойынша соңғы баға =</w:t>
      </w:r>
      <w:r>
        <w:rPr>
          <w:rFonts w:ascii="Cambria Math"/>
          <w:color w:val="000000"/>
          <w:lang w:val="kk-KZ"/>
        </w:rPr>
        <w:br/>
      </w:r>
      <m:oMathPara>
        <m:oMath>
          <m:f>
            <m:fPr>
              <m:ctrlPr>
                <w:rPr>
                  <w:rFonts w:ascii="Cambria Math" w:hAnsi="Cambria Math"/>
                  <w:bCs/>
                  <w:color w:val="000000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  <w:color w:val="000000"/>
              <w:lang w:val="kk-KZ"/>
            </w:rPr>
            <m:t>∙</m:t>
          </m:r>
          <m:r>
            <m:rPr>
              <m:sty m:val="p"/>
            </m:rPr>
            <w:rPr>
              <w:rFonts w:ascii="Cambria Math"/>
              <w:color w:val="000000"/>
              <w:lang w:val="kk-KZ"/>
            </w:rPr>
            <m:t>0,6+0,3</m:t>
          </m:r>
          <m:r>
            <m:rPr>
              <m:sty m:val="p"/>
            </m:rPr>
            <w:rPr>
              <w:rFonts w:ascii="Cambria Math"/>
              <w:color w:val="000000"/>
              <w:lang w:val="kk-KZ"/>
            </w:rPr>
            <m:t>ҚБ</m:t>
          </m:r>
        </m:oMath>
      </m:oMathPara>
    </w:p>
    <w:p w:rsidR="000C11B0" w:rsidRDefault="000C11B0" w:rsidP="000C11B0">
      <w:pPr>
        <w:rPr>
          <w:lang w:val="kk-KZ"/>
        </w:rPr>
      </w:pPr>
      <w:r>
        <w:rPr>
          <w:lang w:val="kk-KZ"/>
        </w:rPr>
        <w:t xml:space="preserve">Мұндағы </w:t>
      </w:r>
      <m:oMath>
        <m:r>
          <w:rPr>
            <w:rFonts w:ascii="Cambria Math" w:hAnsi="Cambria Math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/>
            <w:lang w:val="kk-KZ"/>
          </w:rPr>
          <m:t>АБ1+АБ2</m:t>
        </m:r>
      </m:oMath>
      <w:r>
        <w:rPr>
          <w:lang w:val="kk-KZ"/>
        </w:rPr>
        <w:t xml:space="preserve">- аралық бақылау бағасы </w:t>
      </w:r>
    </w:p>
    <w:p w:rsidR="000C11B0" w:rsidRDefault="000C11B0" w:rsidP="000C11B0">
      <w:pPr>
        <w:rPr>
          <w:lang w:val="kk-KZ"/>
        </w:rPr>
      </w:pPr>
      <w:r>
        <w:rPr>
          <w:lang w:val="kk-KZ"/>
        </w:rPr>
        <w:t>ҚБ-қорытынды бақылау бағасы (емтихан бағасы)</w:t>
      </w:r>
    </w:p>
    <w:p w:rsidR="000C11B0" w:rsidRPr="00144E3D" w:rsidRDefault="000C11B0" w:rsidP="000C11B0">
      <w:pPr>
        <w:rPr>
          <w:b/>
          <w:bCs/>
          <w:lang w:val="kk-KZ"/>
        </w:rPr>
      </w:pPr>
    </w:p>
    <w:p w:rsidR="000C11B0" w:rsidRPr="00E247B2" w:rsidRDefault="000C11B0" w:rsidP="000C11B0">
      <w:pPr>
        <w:jc w:val="center"/>
        <w:rPr>
          <w:b/>
          <w:sz w:val="28"/>
          <w:szCs w:val="28"/>
          <w:lang w:val="kk-KZ"/>
        </w:rPr>
      </w:pPr>
    </w:p>
    <w:p w:rsidR="000C11B0" w:rsidRPr="00E247B2" w:rsidRDefault="000C11B0" w:rsidP="000C11B0">
      <w:pPr>
        <w:rPr>
          <w:b/>
          <w:lang w:val="kk-KZ"/>
        </w:rPr>
      </w:pPr>
      <w:r>
        <w:rPr>
          <w:lang w:val="kk-KZ"/>
        </w:rPr>
        <w:t>Бірінші  деңгей сұрақтары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Сандар және оның түрлері.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Ондық және екілік жүйе, сандардың шартты кеңейтілген жазылуы.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Арифметикалық амалдар, орындалу реті, негізгі орындалу заңдары.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Сандардың бөлінгіштік белгілері.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Ең кіші ортақ еселік және ең үлкен ортақ бөлгіш. </w:t>
      </w:r>
      <w:r w:rsidRPr="000C11B0">
        <w:rPr>
          <w:lang w:val="kk-KZ"/>
        </w:rPr>
        <w:t>Табу әдісі.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Бөлшектер, түрлері, оларға амалдар қолдану.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>Бөлшектерді бір түрден екінші түрге аудару.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Дәреже және оның қасиеттері.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Түбір және оның қасиеттері. </w:t>
      </w:r>
    </w:p>
    <w:p w:rsidR="000C11B0" w:rsidRPr="000C11B0" w:rsidRDefault="000C11B0" w:rsidP="000C11B0">
      <w:pPr>
        <w:pStyle w:val="a9"/>
        <w:spacing w:after="0"/>
        <w:jc w:val="both"/>
        <w:rPr>
          <w:lang w:val="kk-KZ"/>
        </w:rPr>
      </w:pPr>
      <w:r w:rsidRPr="000C11B0">
        <w:rPr>
          <w:lang w:val="kk-KZ"/>
        </w:rPr>
        <w:t xml:space="preserve">Көпмүшеліктер және оларға амалдар қолдану. </w:t>
      </w:r>
    </w:p>
    <w:p w:rsidR="000C11B0" w:rsidRPr="00966FB5" w:rsidRDefault="000C11B0" w:rsidP="000C11B0">
      <w:pPr>
        <w:pStyle w:val="a9"/>
        <w:spacing w:after="0"/>
        <w:jc w:val="both"/>
        <w:rPr>
          <w:lang w:val="kk-KZ"/>
        </w:rPr>
      </w:pPr>
      <w:r w:rsidRPr="00966FB5">
        <w:rPr>
          <w:lang w:val="kk-KZ"/>
        </w:rPr>
        <w:t xml:space="preserve">Көпмүшеліктерді жіктеу, қысқаша көбейту формулалары.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>Теңдік, оның түрлері, сызықтық теңдеу.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>Пропорция,оның қасиеттері. Проценттер.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Сызықтық теңдеулер жүйесі, шешу әдістері.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Теңсіздіктер, қасиеті, сызықтық теңсіздік. Сызықтық теңсіздіктер жүйесі.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lastRenderedPageBreak/>
        <w:t xml:space="preserve">Квадрат теңдеу, оған келтірілетін теңдеулер.   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Квадрат үшмүшелікті жіктеу. Виет теоремасы. </w:t>
      </w:r>
    </w:p>
    <w:p w:rsidR="000C11B0" w:rsidRPr="00D37327" w:rsidRDefault="000C11B0" w:rsidP="000C11B0">
      <w:pPr>
        <w:pStyle w:val="a9"/>
        <w:spacing w:after="0"/>
        <w:jc w:val="both"/>
        <w:rPr>
          <w:lang w:val="kk-KZ"/>
        </w:rPr>
      </w:pPr>
      <w:r w:rsidRPr="00D37327">
        <w:rPr>
          <w:lang w:val="kk-KZ"/>
        </w:rPr>
        <w:t xml:space="preserve">Жиындар, түрлері, оларға амалдар қолдану. 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Функция, анықталу және өзгеру </w:t>
      </w:r>
      <w:proofErr w:type="spellStart"/>
      <w:r w:rsidRPr="00E247B2">
        <w:t>облыстары</w:t>
      </w:r>
      <w:proofErr w:type="spellEnd"/>
      <w:r w:rsidRPr="00E247B2">
        <w:t xml:space="preserve">, түрлері. </w:t>
      </w:r>
    </w:p>
    <w:p w:rsidR="000C11B0" w:rsidRPr="00E247B2" w:rsidRDefault="000C11B0" w:rsidP="000C11B0">
      <w:pPr>
        <w:pStyle w:val="a9"/>
        <w:spacing w:after="0"/>
        <w:jc w:val="both"/>
      </w:pPr>
      <w:proofErr w:type="spellStart"/>
      <w:r w:rsidRPr="00E247B2">
        <w:t>Координаттар</w:t>
      </w:r>
      <w:proofErr w:type="spellEnd"/>
      <w:r w:rsidRPr="00E247B2">
        <w:t xml:space="preserve"> жүйесі. Функция </w:t>
      </w:r>
      <w:proofErr w:type="spellStart"/>
      <w:r w:rsidRPr="00E247B2">
        <w:t>графигі</w:t>
      </w:r>
      <w:proofErr w:type="spellEnd"/>
      <w:r w:rsidRPr="00E247B2">
        <w:t xml:space="preserve">. </w:t>
      </w:r>
      <w:proofErr w:type="spellStart"/>
      <w:r w:rsidRPr="00E247B2">
        <w:t>Графикттерді</w:t>
      </w:r>
      <w:proofErr w:type="spellEnd"/>
      <w:r w:rsidRPr="00E247B2">
        <w:t xml:space="preserve"> түрлендіру. 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Сызықтық функция және квадраттық үшмүшеліктің қасиеттері, </w:t>
      </w:r>
      <w:proofErr w:type="spellStart"/>
      <w:r w:rsidRPr="00E247B2">
        <w:t>графиктері</w:t>
      </w:r>
      <w:proofErr w:type="spellEnd"/>
      <w:r w:rsidRPr="00E247B2">
        <w:t xml:space="preserve">. 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Планиметрияның </w:t>
      </w:r>
      <w:proofErr w:type="spellStart"/>
      <w:r w:rsidRPr="00E247B2">
        <w:t>негізгі</w:t>
      </w:r>
      <w:proofErr w:type="spellEnd"/>
      <w:r w:rsidRPr="00E247B2">
        <w:t xml:space="preserve"> ұғымдары және </w:t>
      </w:r>
      <w:proofErr w:type="spellStart"/>
      <w:r w:rsidRPr="00E247B2">
        <w:t>аксиомалары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Түзулер, олардың арасындағы бұрыштар.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>Бұрыштар, үшбұрыштар, түрлері, бұрыштардың қасиеттері.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Үшбұрыштың </w:t>
      </w:r>
      <w:proofErr w:type="spellStart"/>
      <w:r w:rsidRPr="00E247B2">
        <w:t>биссектрисасы</w:t>
      </w:r>
      <w:proofErr w:type="spellEnd"/>
      <w:r w:rsidRPr="00E247B2">
        <w:t xml:space="preserve">, </w:t>
      </w:r>
      <w:proofErr w:type="spellStart"/>
      <w:r w:rsidRPr="00E247B2">
        <w:t>медианасы</w:t>
      </w:r>
      <w:proofErr w:type="spellEnd"/>
      <w:r w:rsidRPr="00E247B2">
        <w:t xml:space="preserve">, </w:t>
      </w:r>
      <w:proofErr w:type="spellStart"/>
      <w:r w:rsidRPr="00E247B2">
        <w:t>биіктігі</w:t>
      </w:r>
      <w:proofErr w:type="spellEnd"/>
      <w:r w:rsidRPr="00E247B2">
        <w:t>, қасиеттері.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Үшбұрыштың теңдігі және ұқсастығы. Фалес </w:t>
      </w:r>
      <w:proofErr w:type="spellStart"/>
      <w:r w:rsidRPr="00E247B2">
        <w:t>теоремасы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Тікбұрышты үшбұрыш, қасиеттері. Пифагор </w:t>
      </w:r>
      <w:proofErr w:type="spellStart"/>
      <w:r w:rsidRPr="00E247B2">
        <w:t>теоремасы</w:t>
      </w:r>
      <w:proofErr w:type="spellEnd"/>
      <w:r w:rsidRPr="00E247B2">
        <w:t>.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Трапеция, қасиеті, </w:t>
      </w:r>
      <w:proofErr w:type="spellStart"/>
      <w:r w:rsidRPr="00E247B2">
        <w:t>ауданы</w:t>
      </w:r>
      <w:proofErr w:type="spellEnd"/>
      <w:r w:rsidRPr="00E247B2">
        <w:t>. Трапецияның, үшбұрыштың орта сызығы.</w:t>
      </w: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Default="000C11B0" w:rsidP="000C11B0">
      <w:pPr>
        <w:jc w:val="both"/>
        <w:rPr>
          <w:sz w:val="28"/>
          <w:szCs w:val="28"/>
          <w:lang w:val="kk-KZ"/>
        </w:rPr>
      </w:pPr>
      <w:r>
        <w:rPr>
          <w:lang w:val="kk-KZ"/>
        </w:rPr>
        <w:t>Екінші деңгей сұрақтары</w:t>
      </w:r>
    </w:p>
    <w:p w:rsidR="000C11B0" w:rsidRDefault="000C11B0" w:rsidP="000C11B0">
      <w:pPr>
        <w:jc w:val="both"/>
        <w:rPr>
          <w:sz w:val="28"/>
          <w:szCs w:val="28"/>
          <w:lang w:val="kk-KZ"/>
        </w:rPr>
      </w:pPr>
    </w:p>
    <w:p w:rsidR="000C11B0" w:rsidRPr="00CA03A9" w:rsidRDefault="000C11B0" w:rsidP="000C11B0">
      <w:pPr>
        <w:rPr>
          <w:lang w:val="kk-KZ"/>
        </w:rPr>
      </w:pPr>
      <w:r w:rsidRPr="00CA03A9">
        <w:rPr>
          <w:lang w:val="kk-KZ"/>
        </w:rPr>
        <w:t>Иррационалдық теңдеулер, шешу жолдары. Бөгде шешім.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Абсолюттік шама бар теңсіздіктер. Квадрат теңсіздіктер.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Иррационалдық теңсіздіктер, анықталу облысы. </w:t>
      </w:r>
    </w:p>
    <w:p w:rsidR="000C11B0" w:rsidRPr="00CA03A9" w:rsidRDefault="000C11B0" w:rsidP="000C11B0">
      <w:pPr>
        <w:rPr>
          <w:lang w:val="kk-KZ"/>
        </w:rPr>
      </w:pPr>
      <w:r w:rsidRPr="00CA03A9">
        <w:rPr>
          <w:lang w:val="kk-KZ"/>
        </w:rPr>
        <w:t xml:space="preserve">Үшбұрыштың ауданы, әр түрлі формулалары.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Көрсеткішті функция, графигі, қасиеттері.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Логарифм және оның қасиеттері.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Логарифмдік функция, қасиеттері, графигі.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Көрсеткішті, логарифмді теңдеулер мен теңсіздіктер. Шешу әдістері.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Үшбұрышты іштей және сырттай шеңбер сызу. Төртбұрышты сырттай шеңбер сызу шарты.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 xml:space="preserve">Дөңгелек және оның элементтері, қасиеттері.  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Дөңгелектегі бұрыштар.</w:t>
      </w:r>
    </w:p>
    <w:p w:rsidR="000C11B0" w:rsidRPr="00231B7B" w:rsidRDefault="000C11B0" w:rsidP="000C11B0">
      <w:pPr>
        <w:pStyle w:val="a9"/>
        <w:spacing w:after="0"/>
        <w:jc w:val="both"/>
        <w:rPr>
          <w:lang w:val="kk-KZ"/>
        </w:rPr>
      </w:pPr>
      <w:r w:rsidRPr="00231B7B">
        <w:rPr>
          <w:lang w:val="kk-KZ"/>
        </w:rPr>
        <w:t>Сырттай және іштей сызылған көпбұрыштар</w:t>
      </w:r>
    </w:p>
    <w:p w:rsidR="000C11B0" w:rsidRPr="00E247B2" w:rsidRDefault="000C11B0" w:rsidP="000C11B0">
      <w:pPr>
        <w:pStyle w:val="a9"/>
        <w:spacing w:after="0"/>
        <w:jc w:val="both"/>
      </w:pPr>
      <w:r w:rsidRPr="00E247B2">
        <w:t xml:space="preserve">Дөңгелектің </w:t>
      </w:r>
      <w:proofErr w:type="spellStart"/>
      <w:r w:rsidRPr="00E247B2">
        <w:t>ауданы</w:t>
      </w:r>
      <w:proofErr w:type="spellEnd"/>
      <w:r w:rsidRPr="00E247B2">
        <w:t xml:space="preserve">, шеңбердің ұзындығы. </w:t>
      </w:r>
    </w:p>
    <w:p w:rsidR="000C11B0" w:rsidRPr="00E247B2" w:rsidRDefault="000C11B0" w:rsidP="000C11B0">
      <w:pPr>
        <w:pStyle w:val="a9"/>
        <w:spacing w:after="0"/>
        <w:jc w:val="both"/>
      </w:pPr>
    </w:p>
    <w:p w:rsidR="000C11B0" w:rsidRPr="00E247B2" w:rsidRDefault="000C11B0" w:rsidP="000C11B0">
      <w:pPr>
        <w:jc w:val="both"/>
        <w:rPr>
          <w:sz w:val="28"/>
          <w:szCs w:val="28"/>
          <w:lang w:val="kk-KZ"/>
        </w:rPr>
      </w:pPr>
    </w:p>
    <w:p w:rsidR="000C11B0" w:rsidRPr="00144E3D" w:rsidRDefault="000C11B0" w:rsidP="000C11B0">
      <w:pPr>
        <w:rPr>
          <w:b/>
          <w:bCs/>
          <w:lang w:val="kk-KZ"/>
        </w:rPr>
      </w:pPr>
    </w:p>
    <w:p w:rsidR="000C11B0" w:rsidRPr="001F5B36" w:rsidRDefault="000C11B0" w:rsidP="000C11B0">
      <w:pPr>
        <w:jc w:val="right"/>
        <w:rPr>
          <w:b/>
          <w:lang w:val="kk-KZ"/>
        </w:rPr>
      </w:pPr>
    </w:p>
    <w:p w:rsidR="00E06548" w:rsidRDefault="00E06548"/>
    <w:sectPr w:rsidR="00E06548" w:rsidSect="00966FB5">
      <w:pgSz w:w="11906" w:h="16838"/>
      <w:pgMar w:top="709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F39"/>
    <w:multiLevelType w:val="hybridMultilevel"/>
    <w:tmpl w:val="609214C6"/>
    <w:lvl w:ilvl="0" w:tplc="3B28C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B00E75"/>
    <w:multiLevelType w:val="hybridMultilevel"/>
    <w:tmpl w:val="EF124752"/>
    <w:lvl w:ilvl="0" w:tplc="6540B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82A94"/>
    <w:multiLevelType w:val="hybridMultilevel"/>
    <w:tmpl w:val="102CD412"/>
    <w:lvl w:ilvl="0" w:tplc="911A38E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93A6D"/>
    <w:multiLevelType w:val="hybridMultilevel"/>
    <w:tmpl w:val="002C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861AA"/>
    <w:multiLevelType w:val="hybridMultilevel"/>
    <w:tmpl w:val="002C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A241F"/>
    <w:multiLevelType w:val="hybridMultilevel"/>
    <w:tmpl w:val="F39EA484"/>
    <w:lvl w:ilvl="0" w:tplc="D082A058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1" w:tplc="200CB81C">
      <w:start w:val="1"/>
      <w:numFmt w:val="decimal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73726"/>
    <w:multiLevelType w:val="hybridMultilevel"/>
    <w:tmpl w:val="CFC6847A"/>
    <w:lvl w:ilvl="0" w:tplc="9CD4FA66">
      <w:start w:val="1"/>
      <w:numFmt w:val="decimal"/>
      <w:lvlText w:val="%1."/>
      <w:lvlJc w:val="left"/>
      <w:pPr>
        <w:tabs>
          <w:tab w:val="num" w:pos="672"/>
        </w:tabs>
        <w:ind w:left="652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A587A"/>
    <w:multiLevelType w:val="hybridMultilevel"/>
    <w:tmpl w:val="2662F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D0B5E"/>
    <w:multiLevelType w:val="hybridMultilevel"/>
    <w:tmpl w:val="47F8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B0"/>
    <w:rsid w:val="000C11B0"/>
    <w:rsid w:val="00714C46"/>
    <w:rsid w:val="00806B30"/>
    <w:rsid w:val="00966FB5"/>
    <w:rsid w:val="009E011E"/>
    <w:rsid w:val="00B430FE"/>
    <w:rsid w:val="00B74D71"/>
    <w:rsid w:val="00B75019"/>
    <w:rsid w:val="00C64304"/>
    <w:rsid w:val="00D26FF6"/>
    <w:rsid w:val="00D37327"/>
    <w:rsid w:val="00E06548"/>
    <w:rsid w:val="00FB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C11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11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0C11B0"/>
    <w:rPr>
      <w:rFonts w:cs="Times New Roman"/>
    </w:rPr>
  </w:style>
  <w:style w:type="paragraph" w:customStyle="1" w:styleId="a3">
    <w:name w:val="Знак"/>
    <w:basedOn w:val="a"/>
    <w:next w:val="a"/>
    <w:rsid w:val="000C11B0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0C11B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0C11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C11B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C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C11B0"/>
    <w:rPr>
      <w:color w:val="0000FF"/>
      <w:u w:val="single"/>
    </w:rPr>
  </w:style>
  <w:style w:type="paragraph" w:customStyle="1" w:styleId="Default">
    <w:name w:val="Default"/>
    <w:rsid w:val="000C1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List Paragraph"/>
    <w:basedOn w:val="a"/>
    <w:link w:val="a8"/>
    <w:uiPriority w:val="34"/>
    <w:qFormat/>
    <w:rsid w:val="000C1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0C11B0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0C11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C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0C11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C11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C11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Мейрат Смагул</cp:lastModifiedBy>
  <cp:revision>3</cp:revision>
  <dcterms:created xsi:type="dcterms:W3CDTF">2018-01-16T20:28:00Z</dcterms:created>
  <dcterms:modified xsi:type="dcterms:W3CDTF">2018-01-16T20:29:00Z</dcterms:modified>
</cp:coreProperties>
</file>